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6F0" w:rsidRPr="003C16F0" w:rsidRDefault="003C16F0" w:rsidP="003C16F0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3C16F0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.6</w:t>
      </w:r>
      <w:r w:rsidRPr="003C16F0">
        <w:rPr>
          <w:rFonts w:ascii="Arial" w:eastAsia="Times New Roman" w:hAnsi="Arial" w:cs="Arial"/>
          <w:sz w:val="18"/>
          <w:szCs w:val="18"/>
          <w:lang w:eastAsia="pt-BR"/>
        </w:rPr>
        <w:t>66/93. PROCESSO ADMINISTRATIVO Nº 21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3C16F0">
        <w:rPr>
          <w:rFonts w:ascii="Arial" w:eastAsia="Times New Roman" w:hAnsi="Arial" w:cs="Arial"/>
          <w:sz w:val="18"/>
          <w:szCs w:val="18"/>
          <w:lang w:eastAsia="pt-BR"/>
        </w:rPr>
        <w:t>605/2015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3C16F0">
        <w:rPr>
          <w:rFonts w:ascii="Arial" w:eastAsia="Times New Roman" w:hAnsi="Arial" w:cs="Arial"/>
          <w:sz w:val="18"/>
          <w:szCs w:val="18"/>
          <w:lang w:eastAsia="pt-BR"/>
        </w:rPr>
        <w:t xml:space="preserve">  OBJETO: REGISTRO DE PREÇOS PARA AQUISIÇÃO DE INSULINAS PARA ATENDIMENTO A DETERMINAÇÕES </w:t>
      </w:r>
      <w:proofErr w:type="gramStart"/>
      <w:r w:rsidRPr="003C16F0">
        <w:rPr>
          <w:rFonts w:ascii="Arial" w:eastAsia="Times New Roman" w:hAnsi="Arial" w:cs="Arial"/>
          <w:sz w:val="18"/>
          <w:szCs w:val="18"/>
          <w:lang w:eastAsia="pt-BR"/>
        </w:rPr>
        <w:t>JUDICIAIS  DOS</w:t>
      </w:r>
      <w:proofErr w:type="gramEnd"/>
      <w:r w:rsidRPr="003C16F0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19/01/2016  PODER EXECUTIVO, SEÇÃO I E, CONFORME INFORMAÇÃO DA COMISSÃO DE PREÇOS, NO PERÍODO COMPREENDIDO ENTRE </w:t>
      </w:r>
      <w:r>
        <w:rPr>
          <w:rFonts w:ascii="Arial" w:eastAsia="Times New Roman" w:hAnsi="Arial" w:cs="Arial"/>
          <w:sz w:val="18"/>
          <w:szCs w:val="18"/>
          <w:lang w:eastAsia="pt-BR"/>
        </w:rPr>
        <w:t>08/07/2016</w:t>
      </w:r>
      <w:r w:rsidRPr="003C16F0">
        <w:rPr>
          <w:rFonts w:ascii="Arial" w:eastAsia="Times New Roman" w:hAnsi="Arial" w:cs="Arial"/>
          <w:sz w:val="18"/>
          <w:szCs w:val="18"/>
          <w:lang w:eastAsia="pt-BR"/>
        </w:rPr>
        <w:t xml:space="preserve"> E </w:t>
      </w:r>
      <w:r>
        <w:rPr>
          <w:rFonts w:ascii="Arial" w:eastAsia="Times New Roman" w:hAnsi="Arial" w:cs="Arial"/>
          <w:sz w:val="18"/>
          <w:szCs w:val="18"/>
          <w:lang w:eastAsia="pt-BR"/>
        </w:rPr>
        <w:t>07/10/2016</w:t>
      </w:r>
      <w:bookmarkStart w:id="0" w:name="_GoBack"/>
      <w:bookmarkEnd w:id="0"/>
      <w:r w:rsidRPr="003C16F0">
        <w:rPr>
          <w:rFonts w:ascii="Arial" w:eastAsia="Times New Roman" w:hAnsi="Arial" w:cs="Arial"/>
          <w:sz w:val="18"/>
          <w:szCs w:val="18"/>
          <w:lang w:eastAsia="pt-BR"/>
        </w:rPr>
        <w:t xml:space="preserve">: NÃO OCORREU REEQUILÍBRIO ECONOMICO FINANCEIRO DE NENHUM DOS ITENS. </w:t>
      </w:r>
    </w:p>
    <w:p w:rsidR="00C344D2" w:rsidRPr="00C856D2" w:rsidRDefault="00C344D2" w:rsidP="00C856D2"/>
    <w:sectPr w:rsidR="00C344D2" w:rsidRPr="00C856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1F3950"/>
    <w:rsid w:val="002433EC"/>
    <w:rsid w:val="00324D3B"/>
    <w:rsid w:val="003C16F0"/>
    <w:rsid w:val="00470C44"/>
    <w:rsid w:val="004913B3"/>
    <w:rsid w:val="004D29AD"/>
    <w:rsid w:val="005409F3"/>
    <w:rsid w:val="00646E21"/>
    <w:rsid w:val="00861D52"/>
    <w:rsid w:val="00AF434E"/>
    <w:rsid w:val="00B61097"/>
    <w:rsid w:val="00C344D2"/>
    <w:rsid w:val="00C856D2"/>
    <w:rsid w:val="00D67D22"/>
    <w:rsid w:val="00D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2016-12-29T12:56:00Z</dcterms:created>
  <dcterms:modified xsi:type="dcterms:W3CDTF">2016-12-29T12:58:00Z</dcterms:modified>
</cp:coreProperties>
</file>